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Schaufenster Schaulager Satellite: </w:t>
      </w:r>
    </w:p>
    <w:p>
      <w:pPr/>
      <w:r>
        <w:rPr>
          <w:rFonts w:ascii="Helvetica" w:hAnsi="Helvetica" w:cs="Helvetica"/>
          <w:sz w:val="24"/>
          <w:sz-cs w:val="24"/>
        </w:rPr>
        <w:t xml:space="preserve">Objekte aus der Restaurierung zu Robert Gober «Untitled 1995-1997»</w:t>
      </w:r>
    </w:p>
    <w:p>
      <w:pPr/>
      <w:r>
        <w:rPr>
          <w:rFonts w:ascii="Helvetica" w:hAnsi="Helvetica" w:cs="Helvetica"/>
          <w:sz w:val="24"/>
          <w:sz-cs w:val="24"/>
        </w:rPr>
        <w:t xml:space="preserve">Foto: Tom Bisig, Basel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Objekte aus der Restaurierungsabteilung des Schaulagers für die Erforschung und den Erhalt der im Schaulager permanent eingerichteten Installation «Untitled 1995–1997» von Robert Gober (*1954).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